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7C9" w:rsidRPr="00DE37C9" w:rsidRDefault="00DE37C9" w:rsidP="000215D2">
      <w:pPr>
        <w:shd w:val="clear" w:color="auto" w:fill="FFFFFF"/>
        <w:spacing w:after="0" w:line="203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DE37C9">
        <w:rPr>
          <w:rFonts w:ascii="Times New Roman" w:eastAsia="Times New Roman" w:hAnsi="Times New Roman" w:cs="Times New Roman"/>
          <w:b/>
          <w:bCs/>
          <w:color w:val="000000"/>
          <w:sz w:val="36"/>
        </w:rPr>
        <w:t>Положение</w:t>
      </w:r>
    </w:p>
    <w:p w:rsidR="000215D2" w:rsidRDefault="00DE37C9" w:rsidP="000215D2">
      <w:pPr>
        <w:shd w:val="clear" w:color="auto" w:fill="FFFFFF"/>
        <w:spacing w:after="0" w:line="20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0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организации образовательного процесса с использованием электронного обучения и дистанционных образовательных технологий </w:t>
      </w:r>
    </w:p>
    <w:p w:rsidR="00DE37C9" w:rsidRPr="00200C09" w:rsidRDefault="00DE37C9" w:rsidP="000215D2">
      <w:pPr>
        <w:shd w:val="clear" w:color="auto" w:fill="FFFFFF"/>
        <w:spacing w:after="0" w:line="20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0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 </w:t>
      </w:r>
      <w:r w:rsidR="00200C09" w:rsidRPr="00200C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МКОУ «</w:t>
      </w:r>
      <w:proofErr w:type="spellStart"/>
      <w:r w:rsidR="000215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Акнадинская</w:t>
      </w:r>
      <w:proofErr w:type="spellEnd"/>
      <w:r w:rsidR="000215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СОШ</w:t>
      </w:r>
      <w:r w:rsidR="00200C09" w:rsidRPr="00200C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DE37C9" w:rsidRPr="00FF3F6A" w:rsidRDefault="00DE37C9" w:rsidP="00DE37C9">
      <w:pPr>
        <w:shd w:val="clear" w:color="auto" w:fill="FFFFFF"/>
        <w:spacing w:before="163" w:after="163" w:line="203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E37C9">
        <w:rPr>
          <w:rFonts w:ascii="Arial" w:eastAsia="Times New Roman" w:hAnsi="Arial" w:cs="Arial"/>
          <w:b/>
          <w:bCs/>
          <w:color w:val="000000"/>
          <w:sz w:val="26"/>
        </w:rPr>
        <w:t>1.</w:t>
      </w:r>
      <w:r w:rsidRPr="00DE37C9">
        <w:rPr>
          <w:rFonts w:ascii="Times New Roman" w:eastAsia="Times New Roman" w:hAnsi="Times New Roman" w:cs="Times New Roman"/>
          <w:b/>
          <w:bCs/>
          <w:color w:val="000000"/>
          <w:sz w:val="14"/>
        </w:rPr>
        <w:t>     </w:t>
      </w:r>
      <w:r w:rsidRPr="00FF3F6A">
        <w:rPr>
          <w:rFonts w:ascii="Times New Roman" w:eastAsia="Times New Roman" w:hAnsi="Times New Roman" w:cs="Times New Roman"/>
          <w:b/>
          <w:bCs/>
          <w:color w:val="000000"/>
          <w:sz w:val="26"/>
        </w:rPr>
        <w:t>Общие положения.</w:t>
      </w:r>
    </w:p>
    <w:p w:rsidR="00DE37C9" w:rsidRPr="00FF3F6A" w:rsidRDefault="00DE37C9" w:rsidP="00DE37C9">
      <w:pPr>
        <w:shd w:val="clear" w:color="auto" w:fill="FFFFFF"/>
        <w:spacing w:before="163" w:after="163"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1.1.</w:t>
      </w:r>
      <w:r w:rsidR="000215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Настоящее Положение устанавливает правила реализации в муниципальном </w:t>
      </w:r>
      <w:r w:rsidR="00200C09"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казенном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общеобразовательном учреждении </w:t>
      </w:r>
      <w:r w:rsidR="00200C09" w:rsidRPr="00FF3F6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0215D2">
        <w:rPr>
          <w:rFonts w:ascii="Times New Roman" w:eastAsia="Times New Roman" w:hAnsi="Times New Roman" w:cs="Times New Roman"/>
          <w:color w:val="000000"/>
          <w:sz w:val="28"/>
          <w:szCs w:val="28"/>
        </w:rPr>
        <w:t>Акнадинская</w:t>
      </w:r>
      <w:proofErr w:type="spellEnd"/>
      <w:r w:rsidR="000215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r w:rsidR="00200C09" w:rsidRPr="00FF3F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(далее Школа) общеобразовательных программ с использованием дистанционных образовательных технологий и электронного обучения.</w:t>
      </w:r>
    </w:p>
    <w:p w:rsidR="00DE37C9" w:rsidRPr="00FF3F6A" w:rsidRDefault="00DE37C9" w:rsidP="00DE37C9">
      <w:pPr>
        <w:shd w:val="clear" w:color="auto" w:fill="FFFFFF"/>
        <w:spacing w:before="163" w:after="163"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1.2.</w:t>
      </w:r>
      <w:r w:rsidR="000215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Настоящее Положение разработано в соответствии с:</w:t>
      </w:r>
    </w:p>
    <w:p w:rsidR="00DE37C9" w:rsidRPr="00FF3F6A" w:rsidRDefault="00DE37C9" w:rsidP="00DE37C9">
      <w:pPr>
        <w:shd w:val="clear" w:color="auto" w:fill="FFFFFF"/>
        <w:spacing w:before="163" w:line="203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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Законом РФ от 29.12.2012 № 273 «Об образовании в Российской Федерации» (ч.2.ст.13, ч.1 ст.16);</w:t>
      </w:r>
    </w:p>
    <w:p w:rsidR="00DE37C9" w:rsidRPr="00FF3F6A" w:rsidRDefault="00DE37C9" w:rsidP="00DE37C9">
      <w:pPr>
        <w:shd w:val="clear" w:color="auto" w:fill="FFFFFF"/>
        <w:spacing w:before="163" w:line="203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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Приказом </w:t>
      </w:r>
      <w:proofErr w:type="spell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Минобрнауки</w:t>
      </w:r>
      <w:proofErr w:type="spellEnd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DE37C9" w:rsidRPr="00FF3F6A" w:rsidRDefault="00DE37C9" w:rsidP="00DE37C9">
      <w:pPr>
        <w:shd w:val="clear" w:color="auto" w:fill="FFFFFF"/>
        <w:spacing w:before="163" w:line="203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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Минобрнауки</w:t>
      </w:r>
      <w:proofErr w:type="spellEnd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РФ № 1015 от 30.08.2013.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1.3.Электронное обучение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1.4.Дистанционные образовательные технологии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1.5.Школа вправе использовать электронное обучение и дистанционные технологии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1.6.Образовательные программы могут реализовываться в смешанном (комбинированном) режиме – в зависимости от специфики образовательных задач и представления учебного материала.  Соотношение объема проведенных часов, лабораторных и практических занятий с использованием электронного обучения и дистанционных технологий или путем непосредственного взаимодействия педагогического работника с обучающимся определяется Школой в соответствии с образовательными программами с учетом потребностей обучающегося и условий осуществления образовательной деятельности.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1.</w:t>
      </w:r>
      <w:proofErr w:type="gram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7.Электронное</w:t>
      </w:r>
      <w:proofErr w:type="gramEnd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обучение и дистанционные технологии 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1.8.Школа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 и дистанционных технологий, обеспечивающую возможность их правильного выбора и дальнейшего применения.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1.9.Электронное обучение и дистанционные технологии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1.10.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Основными элементами системы электронного обучения и дистанционных технологий являются: образовательные онлайн-платформы; цифровые образовательные ресурсы, размещенные на образовательных сайтах; видеоконференции; </w:t>
      </w:r>
      <w:proofErr w:type="spell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вебинары</w:t>
      </w:r>
      <w:proofErr w:type="spellEnd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;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skype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– общение;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e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mail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; облачные сервисы; электронные носители мультимедийных приложений к учебникам; электронные пособия, разработанные с учетом требований законодательства РФ об образовательной деятельности.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1.11.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Формы электронного обучения и дистанционных технологий, используемых в образовательном процессе, находят отражение в рабочих программах по соответствующим учебным дисциплинам. В обучении с применением ЭО и ДОТ используются следующие организационные формы учебной деятельности: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50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лекция;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50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консультация;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50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семинар;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50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практическое занятие;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50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лабораторная работа;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50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контрольная работа;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50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самостоятельная внеаудиторная работа;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50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научно-исследовательская работа.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1.12.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Сопровождение предметных дистанционных курсов может осуществляться в следующих режимах: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56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тестирование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on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line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56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консультации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on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line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56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предоставление методических материалов;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56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сопровождение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off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line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 (проверка тестов, контрольных работ, различные виды текущего контроля и промежуточной аттестации);</w:t>
      </w:r>
    </w:p>
    <w:p w:rsidR="00DE37C9" w:rsidRPr="00FF3F6A" w:rsidRDefault="00DE37C9" w:rsidP="00DE37C9">
      <w:pPr>
        <w:shd w:val="clear" w:color="auto" w:fill="FFFFFF"/>
        <w:spacing w:before="163" w:after="163" w:line="212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FF0000"/>
          <w:sz w:val="26"/>
          <w:szCs w:val="26"/>
        </w:rPr>
        <w:lastRenderedPageBreak/>
        <w:t> </w:t>
      </w:r>
    </w:p>
    <w:p w:rsidR="00DE37C9" w:rsidRPr="00FF3F6A" w:rsidRDefault="00DE37C9" w:rsidP="00DE37C9">
      <w:pPr>
        <w:shd w:val="clear" w:color="auto" w:fill="FFFFFF"/>
        <w:spacing w:before="163" w:after="163" w:line="212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b/>
          <w:bCs/>
          <w:color w:val="000000"/>
          <w:sz w:val="26"/>
        </w:rPr>
        <w:t>2.</w:t>
      </w:r>
      <w:r w:rsidRPr="00FF3F6A">
        <w:rPr>
          <w:rFonts w:ascii="Times New Roman" w:eastAsia="Times New Roman" w:hAnsi="Times New Roman" w:cs="Times New Roman"/>
          <w:b/>
          <w:bCs/>
          <w:color w:val="000000"/>
          <w:sz w:val="14"/>
        </w:rPr>
        <w:t>     </w:t>
      </w:r>
      <w:r w:rsidRPr="00FF3F6A">
        <w:rPr>
          <w:rFonts w:ascii="Times New Roman" w:eastAsia="Times New Roman" w:hAnsi="Times New Roman" w:cs="Times New Roman"/>
          <w:b/>
          <w:bCs/>
          <w:color w:val="000000"/>
          <w:sz w:val="26"/>
        </w:rPr>
        <w:t>Цели и задачи. Принципы и направления работы.</w:t>
      </w:r>
    </w:p>
    <w:p w:rsidR="00DE37C9" w:rsidRPr="00FF3F6A" w:rsidRDefault="00DE37C9" w:rsidP="00DE37C9">
      <w:pPr>
        <w:shd w:val="clear" w:color="auto" w:fill="FFFFFF"/>
        <w:spacing w:before="163" w:after="163"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2.1.Основной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общего образования непосредственно по месту жительства или его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новых тем по предметам и выполнении внеаудиторной самостоятельной работы.</w:t>
      </w:r>
    </w:p>
    <w:p w:rsidR="00DE37C9" w:rsidRPr="00FF3F6A" w:rsidRDefault="00DE37C9" w:rsidP="00DE37C9">
      <w:pPr>
        <w:shd w:val="clear" w:color="auto" w:fill="FFFFFF"/>
        <w:spacing w:before="163" w:after="163"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2.2.Использование дистанционных образовательных технологий и электронного обучения способствует решению следующих задач: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созданию условий для реализации индивидуальной образовательной траектории и персонализации обучения;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повышению качества обучения за счет применения средств современных информационных и коммуникационных технологий;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созданию единой образовательной среды Школы;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повышению эффективности учебной деятельности, интенсификации самостоятельной работы обучающихся;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повышению эффективности организации учебного процесса;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бесперебойной организации образовательного процесса в условиях санитарно-эпидемиологических ограничений, иных чрезвычайных ситуациях.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2.3.Основными принципами применения электронного обучения и дистанционных технологий являются: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принцип доступности, выражающийся в предоставлении всем обучающимся возможности освоения программ общего образования непосредственно по месту жительства или временного пребывания;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принцип персонализации,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 среды;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траектории обучающегося;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принцип оперативности и объективности оценивания учебных достижений обучающихся.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2.4.Основными направлениями деятельности являются: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обеспечение возможности применения электронного обучения и дистанционных технологий в учебной деятельности;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обеспечение возможности эффективной подготовки к текущему контролю и промежуточной аттестации по ряду учебных дисциплин;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обеспечение исследовательской и проектной деятельности обучающихся;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обеспечение подготовки и участия в дистанционных конференциях, олимпиадах, конкурсах.</w:t>
      </w:r>
    </w:p>
    <w:p w:rsidR="00DE37C9" w:rsidRPr="00FF3F6A" w:rsidRDefault="00DE37C9" w:rsidP="00DE37C9">
      <w:pPr>
        <w:shd w:val="clear" w:color="auto" w:fill="FFFFFF"/>
        <w:spacing w:before="163" w:after="163" w:line="212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b/>
          <w:bCs/>
          <w:color w:val="000000"/>
          <w:sz w:val="26"/>
        </w:rPr>
        <w:t> 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b/>
          <w:bCs/>
          <w:color w:val="000000"/>
          <w:sz w:val="26"/>
        </w:rPr>
        <w:t>3.</w:t>
      </w:r>
      <w:r w:rsidRPr="00FF3F6A">
        <w:rPr>
          <w:rFonts w:ascii="Times New Roman" w:eastAsia="Times New Roman" w:hAnsi="Times New Roman" w:cs="Times New Roman"/>
          <w:b/>
          <w:bCs/>
          <w:color w:val="000000"/>
          <w:sz w:val="14"/>
        </w:rPr>
        <w:t>     </w:t>
      </w:r>
      <w:r w:rsidRPr="00FF3F6A">
        <w:rPr>
          <w:rFonts w:ascii="Times New Roman" w:eastAsia="Times New Roman" w:hAnsi="Times New Roman" w:cs="Times New Roman"/>
          <w:b/>
          <w:bCs/>
          <w:color w:val="000000"/>
          <w:sz w:val="26"/>
        </w:rPr>
        <w:t>Участники образовательного процесса с использованием электронного обучения и дистанционных технологий.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3.1.Участниками образовательного процесса с использованием  электронного обучения и дистанционных технологий являются: обучающиеся, педагогические, административные и учебно-вспомогательные работники Школы, родители (законные представители) обучающихся.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3.2.Права и обязанности обучающихся, осваивающих общеобразовательные программы с использованием электронного обучения и дистанционных технологий, определяются законодательством Российской Федерации.</w:t>
      </w:r>
    </w:p>
    <w:p w:rsidR="00DE37C9" w:rsidRPr="00FF3F6A" w:rsidRDefault="00DE37C9" w:rsidP="00DE37C9">
      <w:pPr>
        <w:shd w:val="clear" w:color="auto" w:fill="FFFFFF"/>
        <w:spacing w:after="0" w:line="203" w:lineRule="atLeast"/>
        <w:ind w:left="1224" w:right="107" w:hanging="50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3.2.1.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Обучающиеся обязаны добросовестно осваивать образовательную программу с применением электронного обучения и дистанционных технологий,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:rsidR="00DE37C9" w:rsidRPr="00FF3F6A" w:rsidRDefault="00DE37C9" w:rsidP="00DE37C9">
      <w:pPr>
        <w:shd w:val="clear" w:color="auto" w:fill="FFFFFF"/>
        <w:spacing w:after="0" w:line="203" w:lineRule="atLeast"/>
        <w:ind w:left="1224" w:right="106" w:hanging="50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3.2.2.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Родители (законные представители) несовершеннолетних обучающихся и обучающиеся имеют право знакомиться с порядком организации и содержанием образовательной деятельности с применением электронного обучения, дистанционных технологий, давать предложения по его совершенствованию.</w:t>
      </w:r>
    </w:p>
    <w:p w:rsidR="00DE37C9" w:rsidRPr="00FF3F6A" w:rsidRDefault="00DE37C9" w:rsidP="00DE37C9">
      <w:pPr>
        <w:shd w:val="clear" w:color="auto" w:fill="FFFFFF"/>
        <w:spacing w:after="0" w:line="203" w:lineRule="atLeast"/>
        <w:ind w:left="1224" w:right="107" w:hanging="50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3.2.3.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Педагогические работники- участники образовательной деятельности с применением электронного обучения и дистанционных технологий обладают всеми правами и социальными гарантиями, предусмотренными для педагогических работников образовательного учреждения. Права, обязанности и ответственность педагогических и иных работников школы, в 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том числе обеспечивающие организацию образовательной деятельности с применением электронного обучения и дистанционных технологий, устанавливаются законодательством Российской Федерации, Уставом</w:t>
      </w:r>
      <w:r w:rsidR="00200C09"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МКОУ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00C09" w:rsidRPr="00FF3F6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F539BC">
        <w:rPr>
          <w:rFonts w:ascii="Times New Roman" w:eastAsia="Times New Roman" w:hAnsi="Times New Roman" w:cs="Times New Roman"/>
          <w:color w:val="000000"/>
          <w:sz w:val="26"/>
          <w:szCs w:val="26"/>
        </w:rPr>
        <w:t>Акнадинская</w:t>
      </w:r>
      <w:proofErr w:type="spellEnd"/>
      <w:r w:rsidR="00F539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СОШ</w:t>
      </w:r>
      <w:r w:rsidR="00200C09"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, правилами внутреннего трудового распорядка и иными локальными нормативными актами Школы, должностными инструкциями и трудовыми</w:t>
      </w:r>
      <w:r w:rsidR="000215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договорами.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3.3.</w:t>
      </w:r>
      <w:r w:rsidR="000215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Образовательный процесс с использованием электронного обучения и дистанционных технологий организуется для обучающихся по основным направлениям учебной деятельности.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3.4.Образовательный процесс с использованием электронного обучения и дистанционных технологий осуществляют педагогические работники, прошедшие соответствующую подготовку.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3.5.Педагогическим работникам, обуча</w:t>
      </w:r>
      <w:bookmarkStart w:id="0" w:name="_GoBack"/>
      <w:bookmarkEnd w:id="0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ющимся, осуществляющим обучение с использованием электронного обучения и дистанционных технологий, предоставляется авторизованный доступ к специализированным образовательным ресурсам.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3.6.Педагогические работники, осуществляющие обучение с использованием электронного обучения и дистанционных технологий, вправе применять имеющиеся электронные средства обучения или создавать собственные. Разработанные курсы должны соответствовать содержанию ФГОС НОО и ООО, ФКГОС.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3.7.Обучающийся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3.8.Обучающийся должен иметь навыки и опыт обучения и самообучения с использованием цифровых образовательных ресурсов.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b/>
          <w:bCs/>
          <w:color w:val="000000"/>
          <w:sz w:val="26"/>
        </w:rPr>
        <w:t>4.</w:t>
      </w:r>
      <w:r w:rsidRPr="00FF3F6A">
        <w:rPr>
          <w:rFonts w:ascii="Times New Roman" w:eastAsia="Times New Roman" w:hAnsi="Times New Roman" w:cs="Times New Roman"/>
          <w:b/>
          <w:bCs/>
          <w:color w:val="000000"/>
          <w:sz w:val="14"/>
        </w:rPr>
        <w:t>     </w:t>
      </w:r>
      <w:r w:rsidRPr="00FF3F6A">
        <w:rPr>
          <w:rFonts w:ascii="Times New Roman" w:eastAsia="Times New Roman" w:hAnsi="Times New Roman" w:cs="Times New Roman"/>
          <w:b/>
          <w:bCs/>
          <w:color w:val="000000"/>
          <w:sz w:val="26"/>
        </w:rPr>
        <w:t>Организация дистанционного и электронного обучения.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4.1.</w:t>
      </w:r>
      <w:r w:rsidR="000215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Школа обеспечивает каждому обучающемуся возможность доступа к средствам электронного обучения и дистанционных технологий, в т.ч. к образовательной онлайн-платформе, используемой Школой в качестве основного информационного ресурса, в объеме часов учебного плана, необходимом для освоения соответствующей программы, а также осуществляет учебно-методическую помощь обучающимся через консультации преподавателей как при непосредственном взаимодействии педагога с обучающимися, так и опосредованно.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4.2.</w:t>
      </w:r>
      <w:r w:rsidR="000215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Применение электронного обучения и дистанционных технологий при реализации образовательных программ определяется наличием необходимых условий для обеспечения прав обучающихся на получение качественного образования, эффективности обучения путем наиболее полного и точного согласования требований</w:t>
      </w:r>
      <w:r w:rsidR="00200C09"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федерального государственного образовательного стандарта, требований к результатам освоения образовательных программ и возможностей обучающегося. Использование в образовательной деятельности электронного обучения и дистанционных технологий должно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средств, методов обучения и воспитания возрастным, психофизическим особенностям, склонностям, способностям и возможностям, интересам, и потребностям обучающихся.</w:t>
      </w:r>
    </w:p>
    <w:p w:rsidR="00DE37C9" w:rsidRPr="00FF3F6A" w:rsidRDefault="00DE37C9" w:rsidP="00DE37C9">
      <w:pPr>
        <w:shd w:val="clear" w:color="auto" w:fill="FFFFFF"/>
        <w:spacing w:before="2" w:after="0" w:line="203" w:lineRule="atLeast"/>
        <w:ind w:left="792" w:right="107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4.3.Обучение с применением электронного обучения и дистанционных технологий по отдельным предметам, курсам дисциплинам учебного плана осуществляется только при наличии необходимой материально - технической базы, учебно-методического и кадрового обеспечения, а также доступа к электронным образовательным и информационным ресурсам, необходимым для качественного освоения соответствующей образовательной</w:t>
      </w:r>
      <w:r w:rsidR="00200C09"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программы.</w:t>
      </w:r>
    </w:p>
    <w:p w:rsidR="00DE37C9" w:rsidRPr="00FF3F6A" w:rsidRDefault="00DE37C9" w:rsidP="00DE37C9">
      <w:pPr>
        <w:shd w:val="clear" w:color="auto" w:fill="FFFFFF"/>
        <w:spacing w:before="163" w:after="163"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4.4.Применение в образовательном процессе электронного обучения и дистанционных технологий предусматривает:</w:t>
      </w:r>
    </w:p>
    <w:p w:rsidR="00DE37C9" w:rsidRPr="00FF3F6A" w:rsidRDefault="00DE37C9" w:rsidP="00DE37C9">
      <w:pPr>
        <w:shd w:val="clear" w:color="auto" w:fill="FFFFFF"/>
        <w:spacing w:before="42" w:after="0" w:line="200" w:lineRule="atLeast"/>
        <w:ind w:left="1944" w:right="11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значительную долю самостоятельных занятий обучающихся, не имеющих возможности ежедневного посещения</w:t>
      </w:r>
      <w:r w:rsidR="00200C09"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занятий;</w:t>
      </w:r>
    </w:p>
    <w:p w:rsidR="00DE37C9" w:rsidRPr="00FF3F6A" w:rsidRDefault="00DE37C9" w:rsidP="00DE37C9">
      <w:pPr>
        <w:shd w:val="clear" w:color="auto" w:fill="FFFFFF"/>
        <w:spacing w:before="42" w:after="0" w:line="200" w:lineRule="atLeast"/>
        <w:ind w:left="1944" w:right="11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методическое и дидактическое обеспечение образовательной</w:t>
      </w:r>
      <w:r w:rsidR="00200C09"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деятельности;</w:t>
      </w:r>
    </w:p>
    <w:p w:rsidR="00DE37C9" w:rsidRPr="00FF3F6A" w:rsidRDefault="00DE37C9" w:rsidP="00DE37C9">
      <w:pPr>
        <w:shd w:val="clear" w:color="auto" w:fill="FFFFFF"/>
        <w:spacing w:before="42" w:after="0" w:line="200" w:lineRule="atLeast"/>
        <w:ind w:left="1944" w:right="11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регулярный систематический контроль и учет знаний</w:t>
      </w:r>
      <w:r w:rsidR="00200C09"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обучающихся.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4.5.При использовании электронного обучения и дистанционных технологий осуществляются следующие виды учебной деятельности: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самостоятельное изучение учебного материала;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учебные занятия (лекционные и практические);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консультации;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текущий контроль;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промежуточная аттестация.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4.6.Организация обучения с использованием электронного обучения и дистанционных технологий в Школе осуществляется по 2 моделям: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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модель непосредственного взаимодействия педагога с обучающимися;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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модель </w:t>
      </w:r>
      <w:proofErr w:type="spell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опосредственного</w:t>
      </w:r>
      <w:proofErr w:type="spellEnd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взаимодействия педагога с обучающимися;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4.7.</w:t>
      </w:r>
      <w:r w:rsidR="000215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Модель непосредственного осуществления взаимодействия педагога с обучающимися реализуется с использованием технологии смешанного обучения. 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4.8.</w:t>
      </w:r>
      <w:r w:rsidR="000215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Модель опосредованного осуществления взаимодействия педагога с обучающимися может быть организована с разными категориями обучающихся: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обучающимися, проходящими подготовку к участию в олимпиадах, конкурсах на заключительных этапах;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обучающимися с высокой степенью успешности в освоении программ;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обучающимися, пропускающими учебные занятия по уважительной причине (болезнь, участие в соревнованиях, конкурсах);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обучающимися, получающими образование в очно-заочной форме;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со всеми категориями обучающихся в условиях санитарно – эп</w:t>
      </w:r>
      <w:r w:rsidR="00200C09"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демиологических ограничений, карантинов и т.п.</w:t>
      </w:r>
    </w:p>
    <w:p w:rsidR="00DE37C9" w:rsidRPr="00FF3F6A" w:rsidRDefault="00DE37C9" w:rsidP="00DE37C9">
      <w:pPr>
        <w:shd w:val="clear" w:color="auto" w:fill="FFFFFF"/>
        <w:spacing w:before="163" w:after="163"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4.9.</w:t>
      </w:r>
      <w:r w:rsidR="000215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Опосредованное взаимодействие педагога с обучающимися регламентируется Рабочим листом (приложение №1).</w:t>
      </w:r>
    </w:p>
    <w:p w:rsidR="00DE37C9" w:rsidRPr="00FF3F6A" w:rsidRDefault="00DE37C9" w:rsidP="00DE37C9">
      <w:pPr>
        <w:shd w:val="clear" w:color="auto" w:fill="FFFFFF"/>
        <w:spacing w:before="163" w:after="163"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4.10.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В Рабочем листе определяется объем задания для самостоятельного изучения; сроки консультаций; объем учебного материала, выносимого на текущий контроль (в том числе автоматизированный), сроки и формы текущего контроля.</w:t>
      </w:r>
    </w:p>
    <w:p w:rsidR="00DE37C9" w:rsidRPr="00FF3F6A" w:rsidRDefault="00DE37C9" w:rsidP="00DE37C9">
      <w:pPr>
        <w:shd w:val="clear" w:color="auto" w:fill="FFFFFF"/>
        <w:spacing w:before="163" w:after="163"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4.11.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</w:t>
      </w:r>
    </w:p>
    <w:p w:rsidR="00DE37C9" w:rsidRPr="00FF3F6A" w:rsidRDefault="00DE37C9" w:rsidP="00DE37C9">
      <w:pPr>
        <w:shd w:val="clear" w:color="auto" w:fill="FFFFFF"/>
        <w:spacing w:before="163" w:after="163" w:line="203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b/>
          <w:bCs/>
          <w:color w:val="000000"/>
          <w:sz w:val="26"/>
        </w:rPr>
        <w:t> 5.</w:t>
      </w:r>
      <w:r w:rsidRPr="00FF3F6A">
        <w:rPr>
          <w:rFonts w:ascii="Times New Roman" w:eastAsia="Times New Roman" w:hAnsi="Times New Roman" w:cs="Times New Roman"/>
          <w:b/>
          <w:bCs/>
          <w:color w:val="000000"/>
          <w:sz w:val="14"/>
        </w:rPr>
        <w:t>     </w:t>
      </w:r>
      <w:r w:rsidRPr="00FF3F6A">
        <w:rPr>
          <w:rFonts w:ascii="Times New Roman" w:eastAsia="Times New Roman" w:hAnsi="Times New Roman" w:cs="Times New Roman"/>
          <w:b/>
          <w:bCs/>
          <w:color w:val="000000"/>
          <w:sz w:val="26"/>
        </w:rPr>
        <w:t>Заключительное положение.</w:t>
      </w:r>
    </w:p>
    <w:p w:rsidR="00DE37C9" w:rsidRPr="00FF3F6A" w:rsidRDefault="00DE37C9" w:rsidP="00DE37C9">
      <w:pPr>
        <w:shd w:val="clear" w:color="auto" w:fill="FFFFFF"/>
        <w:spacing w:before="163" w:after="163"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5.1.</w:t>
      </w:r>
      <w:r w:rsidR="000215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:rsidR="00DE37C9" w:rsidRPr="00FF3F6A" w:rsidRDefault="00085E2D" w:rsidP="00DE37C9">
      <w:pPr>
        <w:shd w:val="clear" w:color="auto" w:fill="FFFFFF"/>
        <w:spacing w:before="163" w:after="163" w:line="212" w:lineRule="atLeast"/>
        <w:ind w:left="709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 w:rsidR="00DE37C9" w:rsidRPr="00FF3F6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риложение №1</w:t>
      </w:r>
    </w:p>
    <w:p w:rsidR="00DE37C9" w:rsidRPr="00FF3F6A" w:rsidRDefault="00DE37C9" w:rsidP="00DE37C9">
      <w:pPr>
        <w:shd w:val="clear" w:color="auto" w:fill="FFFFFF"/>
        <w:spacing w:before="163" w:after="163" w:line="212" w:lineRule="atLeast"/>
        <w:ind w:left="709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Рабочий лист</w:t>
      </w:r>
    </w:p>
    <w:p w:rsidR="00DE37C9" w:rsidRPr="00FF3F6A" w:rsidRDefault="00DE37C9" w:rsidP="00DE37C9">
      <w:pPr>
        <w:shd w:val="clear" w:color="auto" w:fill="FFFFFF"/>
        <w:spacing w:before="163" w:after="163" w:line="212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8"/>
          <w:szCs w:val="28"/>
        </w:rPr>
        <w:t>Ф.И. обучающегося ………………………….</w:t>
      </w:r>
    </w:p>
    <w:p w:rsidR="00DE37C9" w:rsidRPr="00FF3F6A" w:rsidRDefault="00DE37C9" w:rsidP="00DE37C9">
      <w:pPr>
        <w:shd w:val="clear" w:color="auto" w:fill="FFFFFF"/>
        <w:spacing w:before="163" w:after="163" w:line="212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 ………………………………………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2228"/>
        <w:gridCol w:w="1005"/>
        <w:gridCol w:w="941"/>
        <w:gridCol w:w="1099"/>
        <w:gridCol w:w="926"/>
      </w:tblGrid>
      <w:tr w:rsidR="00DE37C9" w:rsidRPr="00FF3F6A" w:rsidTr="002A6DC3">
        <w:trPr>
          <w:jc w:val="center"/>
        </w:trPr>
        <w:tc>
          <w:tcPr>
            <w:tcW w:w="1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7C9" w:rsidRPr="00FF3F6A" w:rsidRDefault="00DE37C9" w:rsidP="00DE37C9">
            <w:pPr>
              <w:spacing w:before="163" w:after="163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F6A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</w:t>
            </w:r>
          </w:p>
          <w:p w:rsidR="00DE37C9" w:rsidRPr="00FF3F6A" w:rsidRDefault="00DE37C9" w:rsidP="00DE37C9">
            <w:pPr>
              <w:spacing w:before="163" w:after="163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F6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  <w:p w:rsidR="00DE37C9" w:rsidRPr="00FF3F6A" w:rsidRDefault="00DE37C9" w:rsidP="00DE37C9">
            <w:pPr>
              <w:spacing w:before="163" w:after="163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F6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7C9" w:rsidRPr="00FF3F6A" w:rsidRDefault="00DE37C9" w:rsidP="00DE37C9">
            <w:pPr>
              <w:spacing w:before="163" w:after="163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F6A">
              <w:rPr>
                <w:rFonts w:ascii="Times New Roman" w:eastAsia="Times New Roman" w:hAnsi="Times New Roman" w:cs="Times New Roman"/>
                <w:sz w:val="28"/>
                <w:szCs w:val="28"/>
              </w:rPr>
              <w:t> задания для изучения /самоподготовки</w:t>
            </w:r>
          </w:p>
        </w:tc>
        <w:tc>
          <w:tcPr>
            <w:tcW w:w="1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7C9" w:rsidRPr="00FF3F6A" w:rsidRDefault="00DE37C9" w:rsidP="00DE37C9">
            <w:pPr>
              <w:spacing w:before="163" w:after="163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F6A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0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7C9" w:rsidRPr="00FF3F6A" w:rsidRDefault="00DE37C9" w:rsidP="00DE37C9">
            <w:pPr>
              <w:spacing w:before="163" w:after="163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F6A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DE37C9" w:rsidRPr="00FF3F6A" w:rsidTr="002A6DC3">
        <w:trPr>
          <w:jc w:val="center"/>
        </w:trPr>
        <w:tc>
          <w:tcPr>
            <w:tcW w:w="1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37C9" w:rsidRPr="00FF3F6A" w:rsidRDefault="00DE37C9" w:rsidP="00DE3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37C9" w:rsidRPr="00FF3F6A" w:rsidRDefault="00DE37C9" w:rsidP="00DE3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7C9" w:rsidRPr="00FF3F6A" w:rsidRDefault="00DE37C9" w:rsidP="00DE37C9">
            <w:pPr>
              <w:spacing w:before="163" w:after="163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F6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7C9" w:rsidRPr="00FF3F6A" w:rsidRDefault="00DE37C9" w:rsidP="00DE37C9">
            <w:pPr>
              <w:spacing w:before="163" w:after="163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F6A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7C9" w:rsidRPr="00FF3F6A" w:rsidRDefault="00DE37C9" w:rsidP="00DE37C9">
            <w:pPr>
              <w:spacing w:before="163" w:after="163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F6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7C9" w:rsidRPr="00FF3F6A" w:rsidRDefault="00DE37C9" w:rsidP="00DE37C9">
            <w:pPr>
              <w:spacing w:before="163" w:after="163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F6A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</w:tr>
    </w:tbl>
    <w:p w:rsidR="00317F82" w:rsidRPr="00FF3F6A" w:rsidRDefault="00317F82" w:rsidP="002A6DC3">
      <w:pPr>
        <w:rPr>
          <w:rFonts w:ascii="Times New Roman" w:hAnsi="Times New Roman" w:cs="Times New Roman"/>
        </w:rPr>
      </w:pPr>
    </w:p>
    <w:sectPr w:rsidR="00317F82" w:rsidRPr="00FF3F6A" w:rsidSect="00FF3F6A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C9"/>
    <w:rsid w:val="000215D2"/>
    <w:rsid w:val="00036730"/>
    <w:rsid w:val="00085E2D"/>
    <w:rsid w:val="000A3520"/>
    <w:rsid w:val="00200C09"/>
    <w:rsid w:val="002A6DC3"/>
    <w:rsid w:val="00317F82"/>
    <w:rsid w:val="00541A4B"/>
    <w:rsid w:val="00DE37C9"/>
    <w:rsid w:val="00F0269F"/>
    <w:rsid w:val="00F539BC"/>
    <w:rsid w:val="00F60D99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070B7"/>
  <w15:docId w15:val="{2D8D8CD5-F1E8-474B-86CB-BD92F4F7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E3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E37C9"/>
    <w:rPr>
      <w:b/>
      <w:bCs/>
    </w:rPr>
  </w:style>
  <w:style w:type="paragraph" w:styleId="a5">
    <w:name w:val="List Paragraph"/>
    <w:basedOn w:val="a"/>
    <w:uiPriority w:val="34"/>
    <w:qFormat/>
    <w:rsid w:val="00DE3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DE37C9"/>
    <w:rPr>
      <w:i/>
      <w:iCs/>
    </w:rPr>
  </w:style>
  <w:style w:type="character" w:styleId="a7">
    <w:name w:val="Hyperlink"/>
    <w:basedOn w:val="a0"/>
    <w:uiPriority w:val="99"/>
    <w:unhideWhenUsed/>
    <w:rsid w:val="00200C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2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2406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Gadzhi Magomedov</cp:lastModifiedBy>
  <cp:revision>4</cp:revision>
  <dcterms:created xsi:type="dcterms:W3CDTF">2020-04-09T06:49:00Z</dcterms:created>
  <dcterms:modified xsi:type="dcterms:W3CDTF">2020-04-09T06:50:00Z</dcterms:modified>
</cp:coreProperties>
</file>